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69EA"/>
    <w:p w:rsidR="005369EA" w:rsidRDefault="005369EA"/>
    <w:p w:rsidR="005369EA" w:rsidRDefault="005369EA" w:rsidP="005369EA">
      <w:pPr>
        <w:jc w:val="center"/>
        <w:rPr>
          <w:rFonts w:ascii="Tahoma" w:hAnsi="Tahoma" w:cs="Tahoma"/>
          <w:b/>
          <w:lang w:val="en-US" w:eastAsia="en-US"/>
        </w:rPr>
      </w:pPr>
      <w:r>
        <w:rPr>
          <w:rFonts w:ascii="Times New Roman" w:eastAsia="Times New Roman" w:hAnsi="Times New Roman" w:cs="Times New Roman"/>
          <w:sz w:val="24"/>
          <w:szCs w:val="24"/>
          <w:lang w:val="en-US" w:eastAsia="en-US"/>
        </w:rPr>
        <w:object w:dxaOrig="90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v:imagedata r:id="rId4" o:title=""/>
          </v:shape>
          <o:OLEObject Type="Embed" ProgID="MSPhotoEd.3" ShapeID="_x0000_i1025" DrawAspect="Content" ObjectID="_1588257381" r:id="rId5"/>
        </w:object>
      </w:r>
    </w:p>
    <w:p w:rsidR="005369EA" w:rsidRDefault="005369EA" w:rsidP="005369EA">
      <w:pPr>
        <w:pStyle w:val="NoSpacing"/>
        <w:spacing w:line="276" w:lineRule="auto"/>
        <w:jc w:val="center"/>
        <w:rPr>
          <w:rFonts w:ascii="Bookman Old Style" w:hAnsi="Bookman Old Style"/>
        </w:rPr>
      </w:pPr>
      <w:r>
        <w:rPr>
          <w:rFonts w:ascii="Bookman Old Style" w:hAnsi="Bookman Old Style"/>
        </w:rPr>
        <w:t>ALFA TRANSFORMERS LIMITED</w:t>
      </w:r>
    </w:p>
    <w:p w:rsidR="005369EA" w:rsidRDefault="005369EA" w:rsidP="005369EA">
      <w:pPr>
        <w:pStyle w:val="NoSpacing"/>
        <w:spacing w:line="276" w:lineRule="auto"/>
        <w:jc w:val="center"/>
        <w:rPr>
          <w:rFonts w:ascii="Bookman Old Style" w:hAnsi="Bookman Old Style"/>
        </w:rPr>
      </w:pPr>
      <w:r>
        <w:rPr>
          <w:rFonts w:ascii="Bookman Old Style" w:hAnsi="Bookman Old Style"/>
        </w:rPr>
        <w:t xml:space="preserve">3337, </w:t>
      </w:r>
      <w:proofErr w:type="spellStart"/>
      <w:r>
        <w:rPr>
          <w:rFonts w:ascii="Bookman Old Style" w:hAnsi="Bookman Old Style"/>
        </w:rPr>
        <w:t>Mancheswar</w:t>
      </w:r>
      <w:proofErr w:type="spellEnd"/>
      <w:r>
        <w:rPr>
          <w:rFonts w:ascii="Bookman Old Style" w:hAnsi="Bookman Old Style"/>
        </w:rPr>
        <w:t xml:space="preserve"> Industrial Estate,</w:t>
      </w:r>
    </w:p>
    <w:p w:rsidR="005369EA" w:rsidRDefault="005369EA" w:rsidP="005369EA">
      <w:pPr>
        <w:pStyle w:val="NoSpacing"/>
        <w:spacing w:line="276" w:lineRule="auto"/>
        <w:jc w:val="center"/>
        <w:rPr>
          <w:rFonts w:ascii="Bookman Old Style" w:hAnsi="Bookman Old Style"/>
        </w:rPr>
      </w:pPr>
      <w:r>
        <w:rPr>
          <w:rFonts w:ascii="Bookman Old Style" w:hAnsi="Bookman Old Style"/>
        </w:rPr>
        <w:t>Bhubaneswar-751010</w:t>
      </w:r>
      <w:proofErr w:type="gramStart"/>
      <w:r>
        <w:rPr>
          <w:rFonts w:ascii="Bookman Old Style" w:hAnsi="Bookman Old Style"/>
        </w:rPr>
        <w:t>,Orissa,India</w:t>
      </w:r>
      <w:proofErr w:type="gramEnd"/>
    </w:p>
    <w:p w:rsidR="005369EA" w:rsidRDefault="005369EA" w:rsidP="005369EA">
      <w:pPr>
        <w:pStyle w:val="NoSpacing"/>
        <w:spacing w:line="276" w:lineRule="auto"/>
        <w:jc w:val="center"/>
        <w:rPr>
          <w:rFonts w:ascii="Bookman Old Style" w:hAnsi="Bookman Old Style"/>
        </w:rPr>
      </w:pPr>
      <w:r>
        <w:rPr>
          <w:rFonts w:ascii="Bookman Old Style" w:hAnsi="Bookman Old Style"/>
        </w:rPr>
        <w:t xml:space="preserve">Email </w:t>
      </w:r>
      <w:hyperlink r:id="rId6" w:history="1">
        <w:r>
          <w:rPr>
            <w:rStyle w:val="Hyperlink"/>
            <w:rFonts w:ascii="Bookman Old Style" w:hAnsi="Bookman Old Style" w:cs="Tahoma"/>
            <w:b/>
          </w:rPr>
          <w:t>ID-info@alfa.in</w:t>
        </w:r>
      </w:hyperlink>
    </w:p>
    <w:p w:rsidR="005369EA" w:rsidRDefault="005369EA" w:rsidP="005369EA">
      <w:pPr>
        <w:pStyle w:val="NoSpacing"/>
        <w:spacing w:line="276" w:lineRule="auto"/>
        <w:jc w:val="center"/>
        <w:rPr>
          <w:rFonts w:ascii="Bookman Old Style" w:hAnsi="Bookman Old Style"/>
        </w:rPr>
      </w:pPr>
      <w:r>
        <w:rPr>
          <w:rFonts w:ascii="Bookman Old Style" w:hAnsi="Bookman Old Style"/>
        </w:rPr>
        <w:t>Website- www.alfa.in</w:t>
      </w:r>
    </w:p>
    <w:p w:rsidR="005369EA" w:rsidRDefault="005369EA" w:rsidP="005369EA">
      <w:pPr>
        <w:jc w:val="center"/>
        <w:rPr>
          <w:rFonts w:ascii="Tahoma" w:hAnsi="Tahoma" w:cs="Tahoma"/>
          <w:b/>
          <w:u w:val="single"/>
        </w:rPr>
      </w:pPr>
      <w:r>
        <w:rPr>
          <w:rFonts w:ascii="Tahoma" w:hAnsi="Tahoma" w:cs="Tahoma"/>
          <w:b/>
          <w:u w:val="single"/>
        </w:rPr>
        <w:t>NOTICE</w:t>
      </w:r>
    </w:p>
    <w:p w:rsidR="005369EA" w:rsidRDefault="005369EA" w:rsidP="005369EA">
      <w:pPr>
        <w:jc w:val="both"/>
        <w:rPr>
          <w:rFonts w:ascii="Cambria" w:hAnsi="Cambria" w:cs="Tahoma"/>
        </w:rPr>
      </w:pPr>
      <w:r>
        <w:rPr>
          <w:rFonts w:ascii="Cambria" w:hAnsi="Cambria"/>
        </w:rPr>
        <w:t>Pursuant to Regulation 29 read with Regulation 47 of the Securities and Exchange Board of India (Listing Obligations and Disclosure Requirements) Regulations, 2015, notice is hereby given that the meeting of the Board of Directors of the company is scheduled to be held</w:t>
      </w:r>
      <w:r>
        <w:rPr>
          <w:rFonts w:ascii="Cambria" w:hAnsi="Cambria"/>
          <w:b/>
        </w:rPr>
        <w:t xml:space="preserve"> </w:t>
      </w:r>
      <w:r>
        <w:rPr>
          <w:rFonts w:ascii="Cambria" w:hAnsi="Cambria" w:cs="Tahoma"/>
        </w:rPr>
        <w:t xml:space="preserve">on </w:t>
      </w:r>
      <w:r>
        <w:rPr>
          <w:rFonts w:ascii="Cambria" w:hAnsi="Cambria" w:cs="Tahoma"/>
          <w:b/>
        </w:rPr>
        <w:t>Tuesday, 29</w:t>
      </w:r>
      <w:r>
        <w:rPr>
          <w:rFonts w:ascii="Cambria" w:hAnsi="Cambria" w:cs="Tahoma"/>
          <w:b/>
          <w:vertAlign w:val="superscript"/>
        </w:rPr>
        <w:t>th</w:t>
      </w:r>
      <w:r>
        <w:rPr>
          <w:rFonts w:ascii="Cambria" w:hAnsi="Cambria" w:cs="Tahoma"/>
          <w:b/>
        </w:rPr>
        <w:t xml:space="preserve"> May, 2018 at 4 pm</w:t>
      </w:r>
      <w:r>
        <w:rPr>
          <w:rFonts w:ascii="Cambria" w:hAnsi="Cambria" w:cs="Tahoma"/>
        </w:rPr>
        <w:t xml:space="preserve"> at its Registered office at </w:t>
      </w:r>
      <w:r>
        <w:rPr>
          <w:rFonts w:ascii="Cambria" w:hAnsi="Cambria" w:cs="Tahoma"/>
          <w:b/>
        </w:rPr>
        <w:t xml:space="preserve">Plot No.3337, </w:t>
      </w:r>
      <w:proofErr w:type="spellStart"/>
      <w:r>
        <w:rPr>
          <w:rFonts w:ascii="Cambria" w:hAnsi="Cambria" w:cs="Tahoma"/>
          <w:b/>
        </w:rPr>
        <w:t>Mancheswar</w:t>
      </w:r>
      <w:proofErr w:type="spellEnd"/>
      <w:r>
        <w:rPr>
          <w:rFonts w:ascii="Cambria" w:hAnsi="Cambria" w:cs="Tahoma"/>
          <w:b/>
        </w:rPr>
        <w:t xml:space="preserve"> Industrial Estate, Bhubaneswar-751010</w:t>
      </w:r>
      <w:r>
        <w:rPr>
          <w:rFonts w:ascii="Cambria" w:hAnsi="Cambria" w:cs="Tahoma"/>
        </w:rPr>
        <w:t xml:space="preserve"> to consider and approve the Audited Financial Results of the Company for the Quarter and year ended 31</w:t>
      </w:r>
      <w:r>
        <w:rPr>
          <w:rFonts w:ascii="Cambria" w:hAnsi="Cambria" w:cs="Tahoma"/>
          <w:vertAlign w:val="superscript"/>
        </w:rPr>
        <w:t>st</w:t>
      </w:r>
      <w:r>
        <w:rPr>
          <w:rFonts w:ascii="Cambria" w:hAnsi="Cambria" w:cs="Tahoma"/>
        </w:rPr>
        <w:t xml:space="preserve"> March, 2018, along with other routine business.</w:t>
      </w:r>
    </w:p>
    <w:p w:rsidR="005369EA" w:rsidRDefault="005369EA" w:rsidP="005369EA">
      <w:pPr>
        <w:spacing w:line="240" w:lineRule="auto"/>
        <w:jc w:val="both"/>
        <w:rPr>
          <w:rFonts w:ascii="Cambria" w:hAnsi="Cambria" w:cs="Tahoma"/>
        </w:rPr>
      </w:pPr>
      <w:r>
        <w:rPr>
          <w:rFonts w:ascii="Cambria" w:hAnsi="Cambria" w:cs="Tahoma"/>
        </w:rPr>
        <w:t>This intimation is also available on the website of the Company: www.alfa.in and also on the website of the Stock Exchange: www.bseindia.com (BSE Limited), where the shares of the company are listed.</w:t>
      </w:r>
    </w:p>
    <w:p w:rsidR="005369EA" w:rsidRDefault="005369EA" w:rsidP="005369EA">
      <w:pPr>
        <w:pStyle w:val="NoSpacing"/>
        <w:spacing w:line="276" w:lineRule="auto"/>
        <w:rPr>
          <w:rFonts w:ascii="Bookman Old Style" w:hAnsi="Bookman Old Style"/>
          <w:b/>
        </w:rPr>
      </w:pPr>
      <w:r>
        <w:rPr>
          <w:rFonts w:ascii="Bookman Old Style" w:hAnsi="Bookman Old Style"/>
          <w:b/>
        </w:rPr>
        <w:t>Place: Bhubaneswar.</w:t>
      </w:r>
    </w:p>
    <w:p w:rsidR="005369EA" w:rsidRDefault="005369EA" w:rsidP="005369EA">
      <w:pPr>
        <w:pStyle w:val="NoSpacing"/>
        <w:spacing w:line="276" w:lineRule="auto"/>
        <w:rPr>
          <w:rFonts w:ascii="Bookman Old Style" w:hAnsi="Bookman Old Style"/>
          <w:b/>
        </w:rPr>
      </w:pPr>
      <w:r>
        <w:rPr>
          <w:rFonts w:ascii="Bookman Old Style" w:hAnsi="Bookman Old Style"/>
          <w:b/>
        </w:rPr>
        <w:t>Date: 19.05.2018</w:t>
      </w:r>
    </w:p>
    <w:p w:rsidR="005369EA" w:rsidRDefault="005369EA" w:rsidP="005369EA">
      <w:pPr>
        <w:jc w:val="right"/>
        <w:rPr>
          <w:rFonts w:ascii="Tahoma" w:hAnsi="Tahoma" w:cs="Tahoma"/>
          <w:b/>
        </w:rPr>
      </w:pPr>
      <w:r>
        <w:rPr>
          <w:rFonts w:ascii="Tahoma" w:hAnsi="Tahoma" w:cs="Tahoma"/>
          <w:b/>
        </w:rPr>
        <w:t>FOR ALFA TRANSFORMERS LIMITED</w:t>
      </w:r>
    </w:p>
    <w:p w:rsidR="005369EA" w:rsidRDefault="005369EA" w:rsidP="005369EA">
      <w:pPr>
        <w:pStyle w:val="NoSpacing"/>
        <w:spacing w:line="276" w:lineRule="auto"/>
        <w:jc w:val="right"/>
        <w:rPr>
          <w:rFonts w:ascii="Bookman Old Style" w:hAnsi="Bookman Old Style"/>
          <w:b/>
        </w:rPr>
      </w:pPr>
    </w:p>
    <w:p w:rsidR="005369EA" w:rsidRDefault="005369EA" w:rsidP="005369EA">
      <w:pPr>
        <w:pStyle w:val="NoSpacing"/>
        <w:spacing w:line="276" w:lineRule="auto"/>
        <w:jc w:val="center"/>
        <w:rPr>
          <w:rFonts w:ascii="Bookman Old Style" w:hAnsi="Bookman Old Style"/>
          <w:b/>
        </w:rPr>
      </w:pPr>
    </w:p>
    <w:p w:rsidR="005369EA" w:rsidRDefault="005369EA" w:rsidP="005369EA">
      <w:pPr>
        <w:pStyle w:val="NoSpacing"/>
        <w:spacing w:line="276" w:lineRule="auto"/>
        <w:jc w:val="right"/>
        <w:rPr>
          <w:rFonts w:ascii="Bookman Old Style" w:hAnsi="Bookman Old Style"/>
          <w:b/>
        </w:rPr>
      </w:pPr>
      <w:proofErr w:type="spellStart"/>
      <w:proofErr w:type="gramStart"/>
      <w:r>
        <w:rPr>
          <w:rFonts w:ascii="Bookman Old Style" w:hAnsi="Bookman Old Style"/>
          <w:b/>
        </w:rPr>
        <w:t>Sd</w:t>
      </w:r>
      <w:proofErr w:type="spellEnd"/>
      <w:proofErr w:type="gramEnd"/>
      <w:r>
        <w:rPr>
          <w:rFonts w:ascii="Bookman Old Style" w:hAnsi="Bookman Old Style"/>
          <w:b/>
        </w:rPr>
        <w:t>/-</w:t>
      </w:r>
    </w:p>
    <w:p w:rsidR="005369EA" w:rsidRDefault="005369EA" w:rsidP="005369EA">
      <w:pPr>
        <w:pStyle w:val="NoSpacing"/>
        <w:spacing w:line="276" w:lineRule="auto"/>
        <w:jc w:val="right"/>
        <w:rPr>
          <w:rFonts w:ascii="Bookman Old Style" w:hAnsi="Bookman Old Style"/>
          <w:b/>
          <w:szCs w:val="20"/>
        </w:rPr>
      </w:pPr>
      <w:r>
        <w:rPr>
          <w:rFonts w:ascii="Bookman Old Style" w:hAnsi="Bookman Old Style"/>
          <w:b/>
        </w:rPr>
        <w:t xml:space="preserve">(CS </w:t>
      </w:r>
      <w:proofErr w:type="spellStart"/>
      <w:r>
        <w:rPr>
          <w:rFonts w:ascii="Bookman Old Style" w:hAnsi="Bookman Old Style"/>
          <w:b/>
        </w:rPr>
        <w:t>Debasish</w:t>
      </w:r>
      <w:proofErr w:type="spellEnd"/>
      <w:r>
        <w:rPr>
          <w:rFonts w:ascii="Bookman Old Style" w:hAnsi="Bookman Old Style"/>
          <w:b/>
        </w:rPr>
        <w:t xml:space="preserve"> </w:t>
      </w:r>
      <w:proofErr w:type="spellStart"/>
      <w:r>
        <w:rPr>
          <w:rFonts w:ascii="Bookman Old Style" w:hAnsi="Bookman Old Style"/>
          <w:b/>
        </w:rPr>
        <w:t>Dibyajyoti</w:t>
      </w:r>
      <w:proofErr w:type="spellEnd"/>
      <w:r>
        <w:rPr>
          <w:rFonts w:ascii="Bookman Old Style" w:hAnsi="Bookman Old Style"/>
          <w:b/>
        </w:rPr>
        <w:t xml:space="preserve"> </w:t>
      </w:r>
      <w:proofErr w:type="spellStart"/>
      <w:r>
        <w:rPr>
          <w:rFonts w:ascii="Bookman Old Style" w:hAnsi="Bookman Old Style"/>
          <w:b/>
        </w:rPr>
        <w:t>Deo</w:t>
      </w:r>
      <w:proofErr w:type="spellEnd"/>
      <w:r>
        <w:rPr>
          <w:rFonts w:ascii="Bookman Old Style" w:hAnsi="Bookman Old Style"/>
          <w:b/>
        </w:rPr>
        <w:t>)</w:t>
      </w:r>
    </w:p>
    <w:p w:rsidR="005369EA" w:rsidRDefault="005369EA" w:rsidP="005369EA">
      <w:pPr>
        <w:jc w:val="right"/>
      </w:pPr>
      <w:r>
        <w:rPr>
          <w:rFonts w:ascii="Bookman Old Style" w:hAnsi="Bookman Old Style"/>
          <w:b/>
        </w:rPr>
        <w:t>Company Secretary</w:t>
      </w:r>
    </w:p>
    <w:sectPr w:rsidR="005369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69EA"/>
    <w:rsid w:val="005369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9EA"/>
    <w:rPr>
      <w:color w:val="0000FF" w:themeColor="hyperlink"/>
      <w:u w:val="single"/>
    </w:rPr>
  </w:style>
  <w:style w:type="paragraph" w:styleId="NoSpacing">
    <w:name w:val="No Spacing"/>
    <w:uiPriority w:val="1"/>
    <w:qFormat/>
    <w:rsid w:val="005369EA"/>
    <w:pPr>
      <w:spacing w:after="0" w:line="240" w:lineRule="auto"/>
    </w:pPr>
    <w:rPr>
      <w:lang w:val="en-US" w:eastAsia="en-US"/>
    </w:rPr>
  </w:style>
</w:styles>
</file>

<file path=word/webSettings.xml><?xml version="1.0" encoding="utf-8"?>
<w:webSettings xmlns:r="http://schemas.openxmlformats.org/officeDocument/2006/relationships" xmlns:w="http://schemas.openxmlformats.org/wordprocessingml/2006/main">
  <w:divs>
    <w:div w:id="15435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info@alfa.in"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cs</cp:lastModifiedBy>
  <cp:revision>2</cp:revision>
  <dcterms:created xsi:type="dcterms:W3CDTF">2018-05-19T12:18:00Z</dcterms:created>
  <dcterms:modified xsi:type="dcterms:W3CDTF">2018-05-19T12:20:00Z</dcterms:modified>
</cp:coreProperties>
</file>